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1B" w:rsidRPr="00985A1B" w:rsidRDefault="00985A1B" w:rsidP="00985A1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42423E"/>
          <w:sz w:val="28"/>
          <w:szCs w:val="28"/>
          <w:lang w:eastAsia="ru-RU"/>
        </w:rPr>
      </w:pPr>
      <w:r w:rsidRPr="00985A1B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Материально - техническая база</w:t>
      </w:r>
    </w:p>
    <w:p w:rsidR="00985A1B" w:rsidRPr="00985A1B" w:rsidRDefault="00985A1B" w:rsidP="00985A1B">
      <w:pPr>
        <w:spacing w:after="100" w:afterAutospacing="1" w:line="468" w:lineRule="atLeast"/>
        <w:jc w:val="both"/>
        <w:rPr>
          <w:rFonts w:ascii="Times New Roman" w:eastAsia="Times New Roman" w:hAnsi="Times New Roman" w:cs="Times New Roman"/>
          <w:color w:val="66665E"/>
          <w:sz w:val="28"/>
          <w:szCs w:val="28"/>
          <w:lang w:eastAsia="ru-RU"/>
        </w:rPr>
      </w:pPr>
      <w:r w:rsidRPr="00985A1B">
        <w:rPr>
          <w:rFonts w:ascii="Times New Roman" w:eastAsia="Times New Roman" w:hAnsi="Times New Roman" w:cs="Times New Roman"/>
          <w:b/>
          <w:bCs/>
          <w:color w:val="66665E"/>
          <w:sz w:val="28"/>
          <w:szCs w:val="28"/>
          <w:lang w:eastAsia="ru-RU"/>
        </w:rPr>
        <w:t>Образовательный процесс в центре «Точка роста» осуществляется с 01.09.2023 г. в отремонтированных и оформленных в едином стиле кабинетах.</w:t>
      </w:r>
    </w:p>
    <w:p w:rsidR="00985A1B" w:rsidRPr="00985A1B" w:rsidRDefault="00985A1B" w:rsidP="00985A1B">
      <w:pPr>
        <w:spacing w:after="100" w:afterAutospacing="1" w:line="468" w:lineRule="atLeast"/>
        <w:jc w:val="both"/>
        <w:rPr>
          <w:rFonts w:ascii="Times New Roman" w:eastAsia="Times New Roman" w:hAnsi="Times New Roman" w:cs="Times New Roman"/>
          <w:color w:val="66665E"/>
          <w:sz w:val="28"/>
          <w:szCs w:val="28"/>
          <w:lang w:eastAsia="ru-RU"/>
        </w:rPr>
      </w:pPr>
      <w:r w:rsidRPr="00985A1B">
        <w:rPr>
          <w:rFonts w:ascii="Times New Roman" w:eastAsia="Times New Roman" w:hAnsi="Times New Roman" w:cs="Times New Roman"/>
          <w:b/>
          <w:bCs/>
          <w:color w:val="66665E"/>
          <w:sz w:val="28"/>
          <w:szCs w:val="28"/>
          <w:lang w:eastAsia="ru-RU"/>
        </w:rP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«Естественнонаучные предметы», «Технология»,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дополнительных общеразвивающих программ естественно-научной и технической направленностей.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8166"/>
        <w:gridCol w:w="1602"/>
      </w:tblGrid>
      <w:tr w:rsidR="00985A1B" w:rsidRPr="00985A1B" w:rsidTr="00985A1B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color w:val="4B8749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caps/>
                <w:color w:val="4B8749"/>
                <w:sz w:val="28"/>
                <w:szCs w:val="28"/>
                <w:lang w:eastAsia="ru-RU"/>
              </w:rPr>
              <w:t>Список материально-технического оснащения образовательного центра «Точка роста», созданного на базе МБОУ- Рожновской ООШ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 Аккорд KNA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набор программируемых робототехнических платформ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по химии (страна производитель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по биологии (страна производитель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по физике (страна производитель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 манипулятор учебный DM-EV-R1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Общеобразовательный конструктор для практического изучения принципов создания электронных устройств на основе электронных компонентов и программируемых контролеров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для школьников по нейротехнологии (страна производитель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5A1B" w:rsidRPr="00985A1B" w:rsidTr="00985A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Мышь DefenderMB-160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A1B" w:rsidRPr="00985A1B" w:rsidRDefault="00985A1B" w:rsidP="0098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985A1B" w:rsidRPr="00985A1B" w:rsidRDefault="00985A1B" w:rsidP="00985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5E"/>
          <w:sz w:val="28"/>
          <w:szCs w:val="28"/>
          <w:lang w:eastAsia="ru-RU"/>
        </w:rPr>
      </w:pPr>
      <w:bookmarkStart w:id="0" w:name="_GoBack"/>
      <w:bookmarkEnd w:id="0"/>
    </w:p>
    <w:p w:rsidR="00985A1B" w:rsidRPr="00985A1B" w:rsidRDefault="00985A1B" w:rsidP="00985A1B">
      <w:pPr>
        <w:spacing w:after="0" w:line="240" w:lineRule="auto"/>
        <w:rPr>
          <w:rFonts w:ascii="Times New Roman" w:eastAsia="Times New Roman" w:hAnsi="Times New Roman" w:cs="Times New Roman"/>
          <w:color w:val="66665E"/>
          <w:sz w:val="28"/>
          <w:szCs w:val="28"/>
          <w:lang w:eastAsia="ru-RU"/>
        </w:rPr>
      </w:pPr>
      <w:r w:rsidRPr="00985A1B">
        <w:rPr>
          <w:rFonts w:ascii="Times New Roman" w:eastAsia="Times New Roman" w:hAnsi="Times New Roman" w:cs="Times New Roman"/>
          <w:color w:val="66665E"/>
          <w:sz w:val="28"/>
          <w:szCs w:val="28"/>
          <w:lang w:eastAsia="ru-RU"/>
        </w:rPr>
        <w:t> </w:t>
      </w:r>
    </w:p>
    <w:p w:rsidR="00116B27" w:rsidRPr="00985A1B" w:rsidRDefault="00116B27">
      <w:pPr>
        <w:rPr>
          <w:rFonts w:ascii="Times New Roman" w:hAnsi="Times New Roman" w:cs="Times New Roman"/>
          <w:sz w:val="28"/>
          <w:szCs w:val="28"/>
        </w:rPr>
      </w:pPr>
    </w:p>
    <w:sectPr w:rsidR="00116B27" w:rsidRPr="00985A1B" w:rsidSect="00985A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539BE"/>
    <w:multiLevelType w:val="multilevel"/>
    <w:tmpl w:val="F59E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BA"/>
    <w:rsid w:val="00116B27"/>
    <w:rsid w:val="00985A1B"/>
    <w:rsid w:val="00A8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8041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Х</cp:lastModifiedBy>
  <cp:revision>3</cp:revision>
  <dcterms:created xsi:type="dcterms:W3CDTF">2025-10-22T17:45:00Z</dcterms:created>
  <dcterms:modified xsi:type="dcterms:W3CDTF">2025-10-22T17:46:00Z</dcterms:modified>
</cp:coreProperties>
</file>